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229F" w:rsidRPr="004D4DC5" w:rsidRDefault="007E229F" w:rsidP="007E229F">
      <w:pPr>
        <w:jc w:val="center"/>
        <w:rPr>
          <w:rFonts w:eastAsia="Calibri"/>
          <w:b/>
          <w:bCs/>
          <w:spacing w:val="30"/>
          <w:sz w:val="20"/>
          <w:szCs w:val="20"/>
        </w:rPr>
      </w:pPr>
      <w:bookmarkStart w:id="0" w:name="_Hlk226456911"/>
      <w:bookmarkStart w:id="1" w:name="_GoBack"/>
      <w:r w:rsidRPr="004D4DC5"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7E229F" w:rsidRPr="004D4DC5" w:rsidRDefault="007E229F" w:rsidP="007E229F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7E229F" w:rsidRPr="004D4DC5" w:rsidRDefault="007E229F" w:rsidP="007E229F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7E229F" w:rsidRPr="004D4DC5" w:rsidTr="002E2052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7E229F" w:rsidRPr="004D4DC5" w:rsidRDefault="007E229F" w:rsidP="002E2052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E229F" w:rsidRPr="00A6656C" w:rsidRDefault="007E229F" w:rsidP="002E2052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Aktualne trendy w bhp</w:t>
            </w:r>
          </w:p>
        </w:tc>
      </w:tr>
      <w:tr w:rsidR="007E229F" w:rsidRPr="002D72FC" w:rsidTr="002E2052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E229F" w:rsidRPr="003A2B27" w:rsidRDefault="007E229F" w:rsidP="002E205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BHP</w:t>
            </w:r>
            <w:r w:rsidRPr="003A2B27">
              <w:rPr>
                <w:sz w:val="20"/>
                <w:szCs w:val="20"/>
              </w:rPr>
              <w:t>/O/</w:t>
            </w:r>
            <w:r>
              <w:rPr>
                <w:sz w:val="20"/>
                <w:szCs w:val="20"/>
              </w:rPr>
              <w:t>1</w:t>
            </w:r>
            <w:r w:rsidRPr="003A2B27">
              <w:rPr>
                <w:sz w:val="20"/>
                <w:szCs w:val="20"/>
              </w:rPr>
              <w:t>/ST/</w:t>
            </w:r>
            <w:r>
              <w:rPr>
                <w:sz w:val="20"/>
                <w:szCs w:val="20"/>
              </w:rPr>
              <w:t>2</w:t>
            </w:r>
            <w:r w:rsidR="00FC4563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b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7E229F" w:rsidRPr="009E3ECD" w:rsidRDefault="007E229F" w:rsidP="002E205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E229F" w:rsidRPr="0065077A" w:rsidRDefault="007E229F" w:rsidP="002E2052">
            <w:pPr>
              <w:jc w:val="center"/>
              <w:rPr>
                <w:i/>
                <w:sz w:val="20"/>
                <w:szCs w:val="20"/>
                <w:lang w:val="en-US"/>
              </w:rPr>
            </w:pPr>
            <w:r w:rsidRPr="007E229F">
              <w:rPr>
                <w:i/>
                <w:sz w:val="20"/>
                <w:szCs w:val="20"/>
                <w:lang w:val="en-US"/>
              </w:rPr>
              <w:t xml:space="preserve">Current trends </w:t>
            </w:r>
            <w:r w:rsidRPr="0065077A">
              <w:rPr>
                <w:i/>
                <w:sz w:val="20"/>
                <w:szCs w:val="20"/>
                <w:lang w:val="en-US"/>
              </w:rPr>
              <w:t>in OSH</w:t>
            </w:r>
          </w:p>
        </w:tc>
      </w:tr>
      <w:tr w:rsidR="007E229F" w:rsidRPr="004D4DC5" w:rsidTr="002E2052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E229F" w:rsidRPr="009E3ECD" w:rsidRDefault="007E229F" w:rsidP="002E205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E3ECD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7E229F" w:rsidRPr="004D4DC5" w:rsidTr="002E2052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E229F" w:rsidRPr="009E3ECD" w:rsidRDefault="007E229F" w:rsidP="002E205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E3ECD">
              <w:rPr>
                <w:rFonts w:eastAsia="Calibri"/>
                <w:sz w:val="20"/>
                <w:szCs w:val="20"/>
                <w:lang w:eastAsia="en-US"/>
              </w:rPr>
              <w:t>2026/27</w:t>
            </w:r>
          </w:p>
        </w:tc>
      </w:tr>
      <w:tr w:rsidR="007E229F" w:rsidRPr="004D4DC5" w:rsidTr="002E205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E229F" w:rsidRPr="004D4DC5" w:rsidTr="002E2052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7E229F" w:rsidRPr="004D4DC5" w:rsidTr="002E2052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7E229F" w:rsidRPr="004D4DC5" w:rsidTr="002E2052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E229F" w:rsidRPr="009E3ECD" w:rsidRDefault="007E229F" w:rsidP="002E2052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s</w:t>
            </w:r>
            <w:r w:rsidRPr="009E3ECD">
              <w:rPr>
                <w:rFonts w:eastAsia="Calibri"/>
                <w:sz w:val="20"/>
                <w:szCs w:val="20"/>
                <w:lang w:eastAsia="en-US"/>
              </w:rPr>
              <w:t>tudia pierwszego stopnia</w:t>
            </w:r>
          </w:p>
        </w:tc>
      </w:tr>
      <w:tr w:rsidR="007E229F" w:rsidRPr="004D4DC5" w:rsidTr="002E2052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E229F" w:rsidRPr="009E3ECD" w:rsidRDefault="007E229F" w:rsidP="002E205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7E229F" w:rsidRPr="004D4DC5" w:rsidTr="002E2052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E229F" w:rsidRPr="009E3ECD" w:rsidRDefault="007E229F" w:rsidP="002E20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9E3ECD">
              <w:rPr>
                <w:sz w:val="20"/>
                <w:szCs w:val="20"/>
              </w:rPr>
              <w:t>tudia stacjonarne</w:t>
            </w:r>
          </w:p>
        </w:tc>
      </w:tr>
      <w:tr w:rsidR="007E229F" w:rsidRPr="004D4DC5" w:rsidTr="002E2052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="00FC4563">
              <w:rPr>
                <w:rFonts w:eastAsia="Calibri"/>
                <w:sz w:val="20"/>
                <w:szCs w:val="20"/>
                <w:lang w:eastAsia="en-US"/>
              </w:rPr>
              <w:t>Z</w:t>
            </w:r>
          </w:p>
        </w:tc>
      </w:tr>
      <w:tr w:rsidR="007E229F" w:rsidRPr="004D4DC5" w:rsidTr="002E205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E229F" w:rsidRPr="004D4DC5" w:rsidTr="002E2052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E229F" w:rsidRPr="009862AA" w:rsidRDefault="007E229F" w:rsidP="002E2052">
            <w:pPr>
              <w:ind w:left="36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B2. </w:t>
            </w:r>
            <w:r w:rsidRPr="009862AA">
              <w:rPr>
                <w:rFonts w:eastAsia="Calibri"/>
                <w:sz w:val="20"/>
                <w:szCs w:val="20"/>
                <w:lang w:eastAsia="en-US"/>
              </w:rPr>
              <w:t xml:space="preserve">Grupa zajęć </w:t>
            </w:r>
            <w:r>
              <w:rPr>
                <w:rFonts w:eastAsia="Calibri"/>
                <w:sz w:val="20"/>
                <w:szCs w:val="20"/>
                <w:lang w:eastAsia="en-US"/>
              </w:rPr>
              <w:t>kierunkowych</w:t>
            </w:r>
          </w:p>
        </w:tc>
      </w:tr>
      <w:tr w:rsidR="007E229F" w:rsidRPr="004D4DC5" w:rsidTr="002E2052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E229F" w:rsidRPr="006C5BC1" w:rsidRDefault="007E229F" w:rsidP="002E205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do wyboru</w:t>
            </w:r>
          </w:p>
        </w:tc>
      </w:tr>
      <w:tr w:rsidR="007E229F" w:rsidRPr="004D4DC5" w:rsidTr="002E2052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7E229F" w:rsidRPr="004D4DC5" w:rsidTr="002E2052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Seminarium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15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7,0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7E229F" w:rsidRPr="004D4DC5" w:rsidTr="002E2052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Projekt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60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7E229F" w:rsidRPr="004D4DC5" w:rsidTr="002E2052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ind w:left="94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E01E7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związany z prowadzoną działalnością naukową w dyscyplinie, do której przyporządkowany jest kierunek studiów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7,0 ECTS</w:t>
            </w:r>
          </w:p>
        </w:tc>
      </w:tr>
      <w:tr w:rsidR="007E229F" w:rsidRPr="004D4DC5" w:rsidTr="002E2052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ind w:left="94"/>
              <w:jc w:val="center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7E229F" w:rsidRPr="004D4DC5" w:rsidTr="002E2052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E229F" w:rsidRPr="00645540" w:rsidRDefault="007E229F" w:rsidP="002E2052">
            <w:pPr>
              <w:rPr>
                <w:rFonts w:eastAsia="Calibri"/>
                <w:sz w:val="20"/>
                <w:szCs w:val="20"/>
              </w:rPr>
            </w:pPr>
            <w:r w:rsidRPr="00645540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E229F" w:rsidRDefault="007E229F" w:rsidP="002E205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Nauki o zarządzaniu i jakości</w:t>
            </w:r>
          </w:p>
          <w:p w:rsidR="007E229F" w:rsidRPr="00645540" w:rsidRDefault="007E229F" w:rsidP="002E2052">
            <w:pPr>
              <w:pStyle w:val="Default"/>
              <w:rPr>
                <w:sz w:val="20"/>
                <w:szCs w:val="20"/>
              </w:rPr>
            </w:pPr>
            <w:r w:rsidRPr="00645540">
              <w:rPr>
                <w:sz w:val="20"/>
                <w:szCs w:val="20"/>
              </w:rPr>
              <w:t>Inżynieria środowiska, górnictwo i energetyka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E229F" w:rsidRDefault="007E229F" w:rsidP="002E205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5,0 ECTS</w:t>
            </w:r>
          </w:p>
          <w:p w:rsidR="007E229F" w:rsidRPr="004D4DC5" w:rsidRDefault="007E229F" w:rsidP="002E205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2,0 </w:t>
            </w:r>
            <w:r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7E229F" w:rsidRPr="004D4DC5" w:rsidTr="002E2052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F09D6">
              <w:rPr>
                <w:sz w:val="20"/>
                <w:szCs w:val="20"/>
                <w:lang w:eastAsia="en-US"/>
              </w:rPr>
              <w:t>Tradycyjna – zajęcia zorganizowane w Uczelni</w:t>
            </w:r>
          </w:p>
        </w:tc>
      </w:tr>
      <w:tr w:rsidR="007E229F" w:rsidRPr="004D4DC5" w:rsidTr="002E2052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Wszyscy studenci kierunku BHP</w:t>
            </w:r>
          </w:p>
        </w:tc>
      </w:tr>
      <w:tr w:rsidR="007E229F" w:rsidRPr="004D4DC5" w:rsidTr="002E205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E229F" w:rsidRPr="004D4DC5" w:rsidTr="002E2052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>
              <w:rPr>
                <w:sz w:val="20"/>
                <w:szCs w:val="18"/>
              </w:rPr>
              <w:t>Mechaniczny</w:t>
            </w:r>
          </w:p>
        </w:tc>
      </w:tr>
      <w:tr w:rsidR="007E229F" w:rsidRPr="004D4DC5" w:rsidTr="002E2052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  <w:lang w:val="en-GB"/>
              </w:rPr>
            </w:pPr>
            <w:r w:rsidRPr="00C224E1">
              <w:rPr>
                <w:sz w:val="20"/>
                <w:szCs w:val="18"/>
              </w:rPr>
              <w:t xml:space="preserve">dr </w:t>
            </w:r>
            <w:r>
              <w:rPr>
                <w:sz w:val="20"/>
                <w:szCs w:val="18"/>
              </w:rPr>
              <w:t xml:space="preserve">hab. </w:t>
            </w:r>
            <w:r w:rsidRPr="00C224E1">
              <w:rPr>
                <w:sz w:val="20"/>
                <w:szCs w:val="18"/>
              </w:rPr>
              <w:t xml:space="preserve">inż. </w:t>
            </w:r>
            <w:r>
              <w:rPr>
                <w:sz w:val="20"/>
                <w:szCs w:val="18"/>
              </w:rPr>
              <w:t>Paweł Religa, prof. URad.</w:t>
            </w:r>
          </w:p>
        </w:tc>
      </w:tr>
      <w:tr w:rsidR="007E229F" w:rsidRPr="004D4DC5" w:rsidTr="002E2052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E229F" w:rsidRPr="005D3B08" w:rsidRDefault="00FC4563" w:rsidP="002E205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hyperlink r:id="rId5" w:history="1">
              <w:r w:rsidR="007E229F" w:rsidRPr="005D3B08">
                <w:rPr>
                  <w:rStyle w:val="Hipercze"/>
                  <w:sz w:val="20"/>
                  <w:szCs w:val="20"/>
                </w:rPr>
                <w:t>http://</w:t>
              </w:r>
              <w:r w:rsidR="007E229F" w:rsidRPr="005D3B08">
                <w:rPr>
                  <w:rStyle w:val="Hipercze"/>
                  <w:sz w:val="20"/>
                  <w:szCs w:val="20"/>
                  <w:shd w:val="clear" w:color="auto" w:fill="FFFFFF"/>
                </w:rPr>
                <w:t>wm.uniwersytetradom.pl</w:t>
              </w:r>
            </w:hyperlink>
            <w:r w:rsidR="007E229F" w:rsidRPr="005D3B08"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7E229F" w:rsidRPr="005D3B08" w:rsidTr="002E2052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E229F" w:rsidRPr="005D3B08" w:rsidRDefault="00FC4563" w:rsidP="002E205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  <w:lang w:val="en-GB"/>
              </w:rPr>
            </w:pPr>
            <w:hyperlink r:id="rId6" w:history="1">
              <w:r w:rsidR="007E229F" w:rsidRPr="00647CFC">
                <w:rPr>
                  <w:rStyle w:val="Hipercze"/>
                  <w:sz w:val="20"/>
                  <w:szCs w:val="20"/>
                </w:rPr>
                <w:t>p.religa</w:t>
              </w:r>
              <w:r w:rsidR="007E229F" w:rsidRPr="00CB1894">
                <w:rPr>
                  <w:rStyle w:val="Hipercze"/>
                  <w:sz w:val="20"/>
                  <w:szCs w:val="20"/>
                  <w:lang w:val="en-GB"/>
                </w:rPr>
                <w:t>@urad,edu.pl</w:t>
              </w:r>
            </w:hyperlink>
            <w:r w:rsidR="007E229F" w:rsidRPr="00C224E1">
              <w:rPr>
                <w:color w:val="000000" w:themeColor="text1"/>
                <w:sz w:val="20"/>
                <w:szCs w:val="20"/>
                <w:lang w:val="en-GB"/>
              </w:rPr>
              <w:t xml:space="preserve">, tel. +48 361 75 </w:t>
            </w:r>
            <w:r w:rsidR="007E229F">
              <w:rPr>
                <w:color w:val="000000" w:themeColor="text1"/>
                <w:sz w:val="20"/>
                <w:szCs w:val="20"/>
                <w:lang w:val="en-GB"/>
              </w:rPr>
              <w:t>83</w:t>
            </w:r>
          </w:p>
        </w:tc>
      </w:tr>
    </w:tbl>
    <w:p w:rsidR="007E229F" w:rsidRPr="005D3B08" w:rsidRDefault="007E229F" w:rsidP="007E229F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:rsidR="007E229F" w:rsidRPr="005D3B08" w:rsidRDefault="007E229F" w:rsidP="007E229F">
      <w:pPr>
        <w:rPr>
          <w:rFonts w:eastAsia="Calibri"/>
          <w:b/>
          <w:bCs/>
          <w:sz w:val="20"/>
          <w:szCs w:val="20"/>
          <w:lang w:val="en-GB"/>
        </w:rPr>
      </w:pPr>
      <w:r w:rsidRPr="005D3B08">
        <w:rPr>
          <w:rFonts w:eastAsia="Calibri"/>
          <w:b/>
          <w:bCs/>
          <w:sz w:val="20"/>
          <w:szCs w:val="20"/>
          <w:lang w:val="en-GB"/>
        </w:rPr>
        <w:br w:type="page"/>
      </w:r>
    </w:p>
    <w:p w:rsidR="007E229F" w:rsidRPr="004D4DC5" w:rsidRDefault="007E229F" w:rsidP="007E229F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7E229F" w:rsidRPr="004D4DC5" w:rsidTr="002E2052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E229F" w:rsidRPr="000A521B" w:rsidRDefault="007E229F" w:rsidP="002E2052">
            <w:pPr>
              <w:jc w:val="both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Zapoznanie studenta z aktualnymi trendami w pracy służby bhp. Zwrócenie uwagi studentów na kontekst społeczny, ekonomiczny i środowiskowy pracy służby bhp.</w:t>
            </w:r>
          </w:p>
        </w:tc>
      </w:tr>
      <w:tr w:rsidR="007E229F" w:rsidRPr="004D4DC5" w:rsidTr="002E2052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E229F" w:rsidRPr="003A778F" w:rsidRDefault="007E229F" w:rsidP="002E2052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Seminarium (15h)</w:t>
            </w:r>
          </w:p>
          <w:p w:rsidR="007E229F" w:rsidRDefault="00962C65" w:rsidP="002E2052">
            <w:pPr>
              <w:jc w:val="both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Scenariusze zmian roli służby bhp w świetle </w:t>
            </w:r>
            <w:r w:rsidRPr="00962C65">
              <w:rPr>
                <w:sz w:val="20"/>
                <w:szCs w:val="20"/>
              </w:rPr>
              <w:t xml:space="preserve">nowych i </w:t>
            </w:r>
            <w:r>
              <w:rPr>
                <w:sz w:val="20"/>
                <w:szCs w:val="20"/>
              </w:rPr>
              <w:t>zmieniających się</w:t>
            </w:r>
            <w:r w:rsidRPr="00962C65">
              <w:rPr>
                <w:sz w:val="20"/>
                <w:szCs w:val="20"/>
              </w:rPr>
              <w:t xml:space="preserve"> zagrożeń dla bezpieczeństwa i higieny pracy związanych z </w:t>
            </w:r>
            <w:r>
              <w:rPr>
                <w:sz w:val="20"/>
                <w:szCs w:val="20"/>
              </w:rPr>
              <w:t>transformacją ekologiczną, cyfrową i demograficzną.</w:t>
            </w:r>
          </w:p>
          <w:p w:rsidR="007E229F" w:rsidRPr="00F96C88" w:rsidRDefault="007E229F" w:rsidP="002E2052">
            <w:pPr>
              <w:jc w:val="both"/>
              <w:outlineLvl w:val="0"/>
              <w:rPr>
                <w:b/>
                <w:bCs/>
                <w:i/>
                <w:iCs/>
                <w:sz w:val="20"/>
                <w:szCs w:val="20"/>
              </w:rPr>
            </w:pPr>
          </w:p>
          <w:p w:rsidR="007E229F" w:rsidRPr="00F96C88" w:rsidRDefault="007E229F" w:rsidP="002E2052">
            <w:pPr>
              <w:pStyle w:val="Default"/>
              <w:jc w:val="both"/>
              <w:rPr>
                <w:sz w:val="20"/>
                <w:szCs w:val="20"/>
              </w:rPr>
            </w:pPr>
            <w:r w:rsidRPr="00F96C88">
              <w:rPr>
                <w:b/>
                <w:bCs/>
                <w:iCs/>
                <w:sz w:val="20"/>
                <w:szCs w:val="20"/>
              </w:rPr>
              <w:t>Projekt</w:t>
            </w:r>
            <w:r>
              <w:rPr>
                <w:b/>
                <w:bCs/>
                <w:iCs/>
                <w:sz w:val="20"/>
                <w:szCs w:val="20"/>
              </w:rPr>
              <w:t xml:space="preserve"> (60h)</w:t>
            </w:r>
          </w:p>
          <w:p w:rsidR="007E229F" w:rsidRPr="001F3E90" w:rsidRDefault="007E229F" w:rsidP="002E2052">
            <w:pPr>
              <w:jc w:val="both"/>
              <w:outlineLvl w:val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Analiza</w:t>
            </w:r>
            <w:r w:rsidRPr="00F96C88">
              <w:rPr>
                <w:sz w:val="20"/>
                <w:szCs w:val="20"/>
              </w:rPr>
              <w:t xml:space="preserve"> </w:t>
            </w:r>
            <w:r w:rsidR="00A200CE">
              <w:rPr>
                <w:sz w:val="20"/>
                <w:szCs w:val="20"/>
              </w:rPr>
              <w:t xml:space="preserve">unijnych i krajowych </w:t>
            </w:r>
            <w:r>
              <w:rPr>
                <w:sz w:val="20"/>
                <w:szCs w:val="20"/>
              </w:rPr>
              <w:t>wytycznych</w:t>
            </w:r>
            <w:r w:rsidR="00A200CE">
              <w:rPr>
                <w:sz w:val="20"/>
                <w:szCs w:val="20"/>
              </w:rPr>
              <w:t xml:space="preserve"> dotyczących zmian w bhp</w:t>
            </w:r>
            <w:r>
              <w:rPr>
                <w:sz w:val="20"/>
                <w:szCs w:val="20"/>
              </w:rPr>
              <w:t xml:space="preserve"> i ich wpływ na </w:t>
            </w:r>
            <w:r w:rsidR="00A200CE">
              <w:rPr>
                <w:sz w:val="20"/>
                <w:szCs w:val="20"/>
              </w:rPr>
              <w:t xml:space="preserve">funkcjonowanie służby bhp z zmieniającym się świecie pracy (rodzaj wyzwań zawodowych, </w:t>
            </w:r>
            <w:r>
              <w:rPr>
                <w:sz w:val="20"/>
                <w:szCs w:val="20"/>
              </w:rPr>
              <w:t xml:space="preserve">profil </w:t>
            </w:r>
            <w:r w:rsidR="00A200CE">
              <w:rPr>
                <w:sz w:val="20"/>
                <w:szCs w:val="20"/>
              </w:rPr>
              <w:t xml:space="preserve">i ramy </w:t>
            </w:r>
            <w:r>
              <w:rPr>
                <w:sz w:val="20"/>
                <w:szCs w:val="20"/>
              </w:rPr>
              <w:t>kompetencji</w:t>
            </w:r>
            <w:r w:rsidR="00A200CE">
              <w:rPr>
                <w:sz w:val="20"/>
                <w:szCs w:val="20"/>
              </w:rPr>
              <w:t xml:space="preserve"> zawodowych</w:t>
            </w:r>
            <w:r>
              <w:rPr>
                <w:sz w:val="20"/>
                <w:szCs w:val="20"/>
              </w:rPr>
              <w:t>, charakter działań, narzędzi</w:t>
            </w:r>
            <w:r w:rsidR="00A200CE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 xml:space="preserve"> i metod</w:t>
            </w:r>
            <w:r w:rsidR="00A200CE">
              <w:rPr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 xml:space="preserve"> działań)</w:t>
            </w:r>
            <w:r w:rsidR="00A200CE">
              <w:rPr>
                <w:sz w:val="20"/>
                <w:szCs w:val="20"/>
              </w:rPr>
              <w:t xml:space="preserve">. Przedstawienie wyników analizy </w:t>
            </w:r>
            <w:r w:rsidRPr="00F96C88">
              <w:rPr>
                <w:sz w:val="20"/>
                <w:szCs w:val="20"/>
              </w:rPr>
              <w:t xml:space="preserve">w </w:t>
            </w:r>
            <w:r w:rsidRPr="001F3E90">
              <w:rPr>
                <w:sz w:val="20"/>
                <w:szCs w:val="20"/>
              </w:rPr>
              <w:t xml:space="preserve">formie </w:t>
            </w:r>
            <w:r>
              <w:rPr>
                <w:sz w:val="20"/>
                <w:szCs w:val="20"/>
              </w:rPr>
              <w:t>prezentacji multimedialnej.</w:t>
            </w:r>
          </w:p>
        </w:tc>
      </w:tr>
      <w:tr w:rsidR="007E229F" w:rsidRPr="004D4DC5" w:rsidTr="002E2052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E229F" w:rsidRPr="00E9581E" w:rsidRDefault="007E229F" w:rsidP="002E2052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Seminarium</w:t>
            </w:r>
            <w:r w:rsidRPr="007D0C5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 prezentacje</w:t>
            </w:r>
            <w:r w:rsidRPr="007D0C5E">
              <w:rPr>
                <w:sz w:val="20"/>
                <w:szCs w:val="20"/>
              </w:rPr>
              <w:t xml:space="preserve"> z </w:t>
            </w:r>
            <w:r>
              <w:rPr>
                <w:iCs/>
                <w:sz w:val="20"/>
                <w:szCs w:val="20"/>
              </w:rPr>
              <w:t xml:space="preserve">wykorzystaniem nowoczesnych technik audiowizualnych. </w:t>
            </w:r>
          </w:p>
          <w:p w:rsidR="007E229F" w:rsidRPr="001F3E90" w:rsidRDefault="007E229F" w:rsidP="002E2052">
            <w:pPr>
              <w:tabs>
                <w:tab w:val="left" w:pos="4073"/>
              </w:tabs>
              <w:ind w:left="22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Projekt – opracowanie, prezentacja i dyskusja wyników projektu – praca indywidualna lub w grupach.</w:t>
            </w:r>
          </w:p>
        </w:tc>
      </w:tr>
      <w:tr w:rsidR="007E229F" w:rsidRPr="004D4DC5" w:rsidTr="002E2052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E229F" w:rsidRPr="004D4DC5" w:rsidRDefault="007E229F" w:rsidP="002E205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="007E229F" w:rsidRDefault="007E229F" w:rsidP="002E2052">
            <w:pPr>
              <w:tabs>
                <w:tab w:val="left" w:pos="4073"/>
              </w:tabs>
              <w:ind w:left="78" w:right="80"/>
              <w:jc w:val="both"/>
              <w:rPr>
                <w:iCs/>
                <w:sz w:val="20"/>
                <w:szCs w:val="20"/>
              </w:rPr>
            </w:pPr>
            <w:r w:rsidRPr="005D3B08">
              <w:rPr>
                <w:iCs/>
                <w:sz w:val="20"/>
                <w:szCs w:val="20"/>
              </w:rPr>
              <w:t xml:space="preserve">Warunkiem uzyskania zaliczenia z przedmiotu jest osiągnięcie wszystkich wymaganych efektów uczenia się określonych dla </w:t>
            </w:r>
            <w:r>
              <w:rPr>
                <w:iCs/>
                <w:sz w:val="20"/>
                <w:szCs w:val="20"/>
              </w:rPr>
              <w:t>t</w:t>
            </w:r>
            <w:r w:rsidRPr="005D3B08">
              <w:rPr>
                <w:iCs/>
                <w:sz w:val="20"/>
                <w:szCs w:val="20"/>
              </w:rPr>
              <w:t xml:space="preserve">ego przedmiotu. Uzyskanie pozytywnych ocen ze wszystkich form zajęć wchodzących w skład </w:t>
            </w:r>
            <w:r>
              <w:rPr>
                <w:iCs/>
                <w:sz w:val="20"/>
                <w:szCs w:val="20"/>
              </w:rPr>
              <w:t>tego</w:t>
            </w:r>
            <w:r w:rsidRPr="005D3B08">
              <w:rPr>
                <w:iCs/>
                <w:sz w:val="20"/>
                <w:szCs w:val="20"/>
              </w:rPr>
              <w:t xml:space="preserve"> przedmiotu jest równoznaczne z jego zaliczeniem i zdobyciem przez studenta liczby punktów ECTS przyporządkowanej temu przedmiotowi.</w:t>
            </w:r>
          </w:p>
          <w:p w:rsidR="007E229F" w:rsidRDefault="007E229F" w:rsidP="002E2052">
            <w:pPr>
              <w:autoSpaceDE w:val="0"/>
              <w:autoSpaceDN w:val="0"/>
              <w:adjustRightInd w:val="0"/>
              <w:ind w:left="78" w:right="8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D107FE">
              <w:rPr>
                <w:iCs/>
                <w:sz w:val="20"/>
                <w:szCs w:val="20"/>
              </w:rPr>
              <w:t>Sposób obliczenia oceny końcowej</w:t>
            </w:r>
            <w:r>
              <w:rPr>
                <w:iCs/>
                <w:sz w:val="20"/>
                <w:szCs w:val="20"/>
              </w:rPr>
              <w:t xml:space="preserve"> </w:t>
            </w:r>
            <w:r w:rsidRPr="00D107FE">
              <w:rPr>
                <w:rFonts w:eastAsiaTheme="minorHAnsi"/>
                <w:sz w:val="20"/>
                <w:szCs w:val="20"/>
                <w:lang w:eastAsia="en-US"/>
              </w:rPr>
              <w:t>określony został zarządzeniem Rektora URad.</w:t>
            </w:r>
          </w:p>
          <w:p w:rsidR="007E229F" w:rsidRPr="000A521B" w:rsidRDefault="007E229F" w:rsidP="002E2052">
            <w:pPr>
              <w:autoSpaceDE w:val="0"/>
              <w:autoSpaceDN w:val="0"/>
              <w:adjustRightInd w:val="0"/>
              <w:ind w:left="78" w:right="8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Ocena z pracy pisemnej:  </w:t>
            </w:r>
          </w:p>
          <w:p w:rsidR="007E229F" w:rsidRDefault="007E229F" w:rsidP="002E2052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mniej niż 50% punktacji - niedostateczna </w:t>
            </w:r>
          </w:p>
          <w:p w:rsidR="007E229F" w:rsidRDefault="007E229F" w:rsidP="002E2052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50% - 59% - dostateczna </w:t>
            </w:r>
          </w:p>
          <w:p w:rsidR="007E229F" w:rsidRDefault="007E229F" w:rsidP="002E2052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60% - 69% - dostateczna plus </w:t>
            </w:r>
          </w:p>
          <w:p w:rsidR="007E229F" w:rsidRDefault="007E229F" w:rsidP="002E2052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70% - 79% - dobra </w:t>
            </w:r>
          </w:p>
          <w:p w:rsidR="007E229F" w:rsidRDefault="007E229F" w:rsidP="002E2052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80% - 89% - dobra plus </w:t>
            </w:r>
          </w:p>
          <w:p w:rsidR="007E229F" w:rsidRDefault="007E229F" w:rsidP="002E2052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90% - 100% - bardzo dobra</w:t>
            </w:r>
          </w:p>
          <w:p w:rsidR="007E229F" w:rsidRDefault="007E229F" w:rsidP="002E2052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Ocena stopnia osiągnięcia wymaganych kompetencji społecznych jest wynikiem oceny przeprowadzanej przez prowadzącego zajęcia na podstawie:</w:t>
            </w:r>
            <w:r>
              <w:rPr>
                <w:sz w:val="20"/>
                <w:szCs w:val="20"/>
              </w:rPr>
              <w:t xml:space="preserve"> </w:t>
            </w:r>
            <w:r w:rsidRPr="0071257C">
              <w:rPr>
                <w:sz w:val="20"/>
                <w:szCs w:val="20"/>
              </w:rPr>
              <w:t>oceny aktywności studenta na zajęciach,</w:t>
            </w:r>
            <w:r>
              <w:rPr>
                <w:sz w:val="20"/>
                <w:szCs w:val="20"/>
              </w:rPr>
              <w:t xml:space="preserve"> </w:t>
            </w:r>
            <w:r w:rsidRPr="0071257C">
              <w:rPr>
                <w:sz w:val="20"/>
                <w:szCs w:val="20"/>
              </w:rPr>
              <w:t>oceny na podstawie obserwacji bezpośredniej elementów: komunikacja, współpraca, rozwiązywanie problemów.</w:t>
            </w:r>
          </w:p>
          <w:p w:rsidR="007E229F" w:rsidRPr="00E546AB" w:rsidRDefault="007E229F" w:rsidP="002E205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E229F" w:rsidRPr="004D4DC5" w:rsidRDefault="007E229F" w:rsidP="007E229F">
      <w:pPr>
        <w:rPr>
          <w:rFonts w:eastAsia="Calibri"/>
          <w:sz w:val="20"/>
          <w:szCs w:val="20"/>
        </w:rPr>
      </w:pPr>
    </w:p>
    <w:p w:rsidR="007E229F" w:rsidRPr="004D4DC5" w:rsidRDefault="007E229F" w:rsidP="007E229F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7E229F" w:rsidRPr="004D4DC5" w:rsidTr="002E2052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7E229F" w:rsidRPr="004D4DC5" w:rsidRDefault="007E229F" w:rsidP="002E205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7E229F" w:rsidRPr="004D4DC5" w:rsidRDefault="007E229F" w:rsidP="002E205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7E229F" w:rsidRPr="004D4DC5" w:rsidTr="002E2052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7E229F" w:rsidRPr="004D4DC5" w:rsidRDefault="007E229F" w:rsidP="002E2052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7E229F" w:rsidRPr="004D4DC5" w:rsidRDefault="007E229F" w:rsidP="002E205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7E229F" w:rsidRPr="004D4DC5" w:rsidRDefault="007E229F" w:rsidP="002E205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7E229F" w:rsidRPr="004D4DC5" w:rsidRDefault="007E229F" w:rsidP="002E205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7E229F" w:rsidRPr="004D4DC5" w:rsidRDefault="007E229F" w:rsidP="002E205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7E229F" w:rsidRPr="004D4DC5" w:rsidRDefault="007E229F" w:rsidP="002E205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7E229F" w:rsidRPr="004D4DC5" w:rsidRDefault="007E229F" w:rsidP="002E205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7E229F" w:rsidRPr="004D4DC5" w:rsidRDefault="007E229F" w:rsidP="002E205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7E229F" w:rsidRPr="004D4DC5" w:rsidRDefault="007E229F" w:rsidP="002E205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7E229F" w:rsidRPr="004D4DC5" w:rsidRDefault="007E229F" w:rsidP="002E205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7E229F" w:rsidRPr="004D4DC5" w:rsidTr="002E2052">
        <w:trPr>
          <w:jc w:val="center"/>
        </w:trPr>
        <w:tc>
          <w:tcPr>
            <w:tcW w:w="503" w:type="pct"/>
            <w:vAlign w:val="center"/>
          </w:tcPr>
          <w:p w:rsidR="007E229F" w:rsidRPr="004D4DC5" w:rsidRDefault="007E229F" w:rsidP="002E2052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:rsidR="007E229F" w:rsidRPr="005372BE" w:rsidRDefault="007E229F" w:rsidP="002E205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 źródła informacji na temat nowych rozwiązań w bhp i metody ich wyszukiwania oraz rozumie działanie czynników ograniczających i sprzyjających wdrażaniu innowacji</w:t>
            </w:r>
          </w:p>
        </w:tc>
        <w:tc>
          <w:tcPr>
            <w:tcW w:w="635" w:type="pct"/>
            <w:vAlign w:val="center"/>
          </w:tcPr>
          <w:p w:rsidR="007E229F" w:rsidRDefault="007E229F" w:rsidP="002E2052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K_W07</w:t>
            </w:r>
          </w:p>
          <w:p w:rsidR="007E229F" w:rsidRPr="00D10150" w:rsidRDefault="007E229F" w:rsidP="002E2052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K_W11</w:t>
            </w:r>
          </w:p>
        </w:tc>
        <w:tc>
          <w:tcPr>
            <w:tcW w:w="705" w:type="pct"/>
            <w:vAlign w:val="center"/>
          </w:tcPr>
          <w:p w:rsidR="007E229F" w:rsidRPr="00D10150" w:rsidRDefault="007E229F" w:rsidP="002E2052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Seminarium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7E229F" w:rsidRPr="00D10150" w:rsidRDefault="007E229F" w:rsidP="002E2052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E229F" w:rsidRPr="00D10150" w:rsidRDefault="007E229F" w:rsidP="002E20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Opracowanie/</w:t>
            </w:r>
          </w:p>
          <w:p w:rsidR="007E229F" w:rsidRPr="00D10150" w:rsidRDefault="007E229F" w:rsidP="002E20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D10150">
              <w:rPr>
                <w:sz w:val="20"/>
                <w:szCs w:val="20"/>
              </w:rPr>
              <w:t>rezentacja</w:t>
            </w:r>
            <w:r>
              <w:rPr>
                <w:sz w:val="20"/>
                <w:szCs w:val="20"/>
              </w:rPr>
              <w:t>, dyskusja</w:t>
            </w:r>
          </w:p>
        </w:tc>
      </w:tr>
      <w:tr w:rsidR="007E229F" w:rsidRPr="004D4DC5" w:rsidTr="002E2052">
        <w:trPr>
          <w:jc w:val="center"/>
        </w:trPr>
        <w:tc>
          <w:tcPr>
            <w:tcW w:w="503" w:type="pct"/>
            <w:vAlign w:val="center"/>
          </w:tcPr>
          <w:p w:rsidR="007E229F" w:rsidRDefault="007E229F" w:rsidP="002E2052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:rsidR="007E229F" w:rsidRPr="00785D7E" w:rsidRDefault="007E229F" w:rsidP="002E205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Potrafi krytycznie korzystać z różnych źródeł informacji w celu kształtowania bezpiecznych warunków pracy oraz budowania kultury bezpieczeństwa w zakładzie pracy.</w:t>
            </w:r>
          </w:p>
        </w:tc>
        <w:tc>
          <w:tcPr>
            <w:tcW w:w="635" w:type="pct"/>
            <w:vAlign w:val="center"/>
          </w:tcPr>
          <w:p w:rsidR="007E229F" w:rsidRDefault="007E229F" w:rsidP="002E2052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K_U02</w:t>
            </w:r>
          </w:p>
          <w:p w:rsidR="007E229F" w:rsidRPr="00D10150" w:rsidRDefault="007E229F" w:rsidP="002E2052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K_U03</w:t>
            </w:r>
          </w:p>
        </w:tc>
        <w:tc>
          <w:tcPr>
            <w:tcW w:w="705" w:type="pct"/>
            <w:vAlign w:val="center"/>
          </w:tcPr>
          <w:p w:rsidR="007E229F" w:rsidRPr="00D10150" w:rsidRDefault="007E229F" w:rsidP="002E2052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Projekt, seminarium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7E229F" w:rsidRPr="00D10150" w:rsidRDefault="007E229F" w:rsidP="002E2052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E229F" w:rsidRPr="00D10150" w:rsidRDefault="007E229F" w:rsidP="002E20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Opracowanie/</w:t>
            </w:r>
          </w:p>
          <w:p w:rsidR="007E229F" w:rsidRPr="00D10150" w:rsidRDefault="007E229F" w:rsidP="002E20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D10150">
              <w:rPr>
                <w:sz w:val="20"/>
                <w:szCs w:val="20"/>
              </w:rPr>
              <w:t>rezentacja</w:t>
            </w:r>
            <w:r>
              <w:rPr>
                <w:sz w:val="20"/>
                <w:szCs w:val="20"/>
              </w:rPr>
              <w:t>, dyskusja</w:t>
            </w:r>
          </w:p>
        </w:tc>
      </w:tr>
      <w:tr w:rsidR="007E229F" w:rsidRPr="004D4DC5" w:rsidTr="002E2052">
        <w:trPr>
          <w:jc w:val="center"/>
        </w:trPr>
        <w:tc>
          <w:tcPr>
            <w:tcW w:w="503" w:type="pct"/>
            <w:vAlign w:val="center"/>
          </w:tcPr>
          <w:p w:rsidR="007E229F" w:rsidRDefault="007E229F" w:rsidP="002E2052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E229F" w:rsidRPr="00785D7E" w:rsidRDefault="007E229F" w:rsidP="002E205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A66EB7">
              <w:rPr>
                <w:sz w:val="20"/>
                <w:szCs w:val="20"/>
              </w:rPr>
              <w:t>otrafi pracować i współdziałać w grupie</w:t>
            </w:r>
            <w:r>
              <w:rPr>
                <w:sz w:val="20"/>
                <w:szCs w:val="20"/>
              </w:rPr>
              <w:t xml:space="preserve"> oraz przekonywać do swoich pomysłów i nowych rozwiązań </w:t>
            </w:r>
            <w:r w:rsidRPr="00A66EB7">
              <w:rPr>
                <w:sz w:val="20"/>
                <w:szCs w:val="20"/>
              </w:rPr>
              <w:t>związan</w:t>
            </w:r>
            <w:r>
              <w:rPr>
                <w:sz w:val="20"/>
                <w:szCs w:val="20"/>
              </w:rPr>
              <w:t xml:space="preserve">ych </w:t>
            </w:r>
            <w:r w:rsidRPr="00A66EB7">
              <w:rPr>
                <w:sz w:val="20"/>
                <w:szCs w:val="20"/>
              </w:rPr>
              <w:t xml:space="preserve">z </w:t>
            </w:r>
            <w:r>
              <w:rPr>
                <w:sz w:val="20"/>
                <w:szCs w:val="20"/>
              </w:rPr>
              <w:t>bhp</w:t>
            </w:r>
          </w:p>
        </w:tc>
        <w:tc>
          <w:tcPr>
            <w:tcW w:w="635" w:type="pct"/>
            <w:vAlign w:val="center"/>
          </w:tcPr>
          <w:p w:rsidR="007E229F" w:rsidRDefault="007E229F" w:rsidP="002E2052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K_U04</w:t>
            </w:r>
          </w:p>
          <w:p w:rsidR="007E229F" w:rsidRPr="00D10150" w:rsidRDefault="007E229F" w:rsidP="002E2052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K_U08</w:t>
            </w:r>
          </w:p>
        </w:tc>
        <w:tc>
          <w:tcPr>
            <w:tcW w:w="705" w:type="pct"/>
            <w:vAlign w:val="center"/>
          </w:tcPr>
          <w:p w:rsidR="007E229F" w:rsidRDefault="007E229F" w:rsidP="002E2052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7E229F" w:rsidRPr="00D10150" w:rsidRDefault="007E229F" w:rsidP="002E2052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E229F" w:rsidRPr="00D10150" w:rsidRDefault="007E229F" w:rsidP="002E20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Opracowanie/</w:t>
            </w:r>
          </w:p>
          <w:p w:rsidR="007E229F" w:rsidRDefault="007E229F" w:rsidP="002E20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D10150">
              <w:rPr>
                <w:sz w:val="20"/>
                <w:szCs w:val="20"/>
              </w:rPr>
              <w:t>rezentacja</w:t>
            </w:r>
            <w:r>
              <w:rPr>
                <w:sz w:val="20"/>
                <w:szCs w:val="20"/>
              </w:rPr>
              <w:t>, dyskusja</w:t>
            </w:r>
          </w:p>
        </w:tc>
      </w:tr>
      <w:tr w:rsidR="007E229F" w:rsidRPr="004D4DC5" w:rsidTr="002E2052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29F" w:rsidRDefault="007E229F" w:rsidP="002E20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E229F" w:rsidRPr="006E2977" w:rsidRDefault="007E229F" w:rsidP="002E205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Korzysta z wiedzy własnej oraz doświadczeń innych w celu usprawniania swojej pracy uwzględniając potrzeby innych 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29F" w:rsidRDefault="007E229F" w:rsidP="002E2052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K_K01</w:t>
            </w:r>
          </w:p>
          <w:p w:rsidR="007E229F" w:rsidRPr="00D10150" w:rsidRDefault="007E229F" w:rsidP="002E2052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K_K03</w:t>
            </w:r>
          </w:p>
        </w:tc>
        <w:tc>
          <w:tcPr>
            <w:tcW w:w="705" w:type="pct"/>
            <w:vAlign w:val="center"/>
          </w:tcPr>
          <w:p w:rsidR="007E229F" w:rsidRPr="00D10150" w:rsidRDefault="007E229F" w:rsidP="002E2052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Projekt, seminarium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7E229F" w:rsidRPr="00D10150" w:rsidRDefault="007E229F" w:rsidP="002E20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E229F" w:rsidRPr="00D10150" w:rsidRDefault="007E229F" w:rsidP="002E20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Opracowanie/</w:t>
            </w:r>
          </w:p>
          <w:p w:rsidR="007E229F" w:rsidRPr="00D10150" w:rsidRDefault="007E229F" w:rsidP="002E20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D10150">
              <w:rPr>
                <w:sz w:val="20"/>
                <w:szCs w:val="20"/>
              </w:rPr>
              <w:t>rezentacja</w:t>
            </w:r>
            <w:r>
              <w:rPr>
                <w:sz w:val="20"/>
                <w:szCs w:val="20"/>
              </w:rPr>
              <w:t>, dyskusja</w:t>
            </w:r>
          </w:p>
        </w:tc>
      </w:tr>
    </w:tbl>
    <w:p w:rsidR="007E229F" w:rsidRPr="004D4DC5" w:rsidRDefault="007E229F" w:rsidP="007E229F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7E229F" w:rsidRPr="004D4DC5" w:rsidTr="002E2052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7E229F" w:rsidRPr="004D4DC5" w:rsidRDefault="007E229F" w:rsidP="002E205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7E229F" w:rsidRPr="001F3E90" w:rsidTr="002E2052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229F" w:rsidRDefault="007E229F" w:rsidP="002E2052">
            <w:pPr>
              <w:pStyle w:val="Default"/>
              <w:ind w:left="22"/>
              <w:jc w:val="both"/>
              <w:rPr>
                <w:b/>
                <w:sz w:val="20"/>
                <w:szCs w:val="20"/>
              </w:rPr>
            </w:pPr>
          </w:p>
          <w:p w:rsidR="007E229F" w:rsidRPr="003B23AD" w:rsidRDefault="007E229F" w:rsidP="002E2052">
            <w:pPr>
              <w:pStyle w:val="Default"/>
              <w:ind w:left="22"/>
              <w:jc w:val="both"/>
              <w:rPr>
                <w:b/>
                <w:sz w:val="20"/>
                <w:szCs w:val="20"/>
              </w:rPr>
            </w:pPr>
            <w:r w:rsidRPr="00840A07">
              <w:rPr>
                <w:b/>
                <w:sz w:val="20"/>
                <w:szCs w:val="20"/>
              </w:rPr>
              <w:t>Literatura podstawowa</w:t>
            </w:r>
          </w:p>
          <w:p w:rsidR="007E229F" w:rsidRDefault="000F2C5F" w:rsidP="002E2052">
            <w:pPr>
              <w:pStyle w:val="Akapitzlist"/>
              <w:numPr>
                <w:ilvl w:val="0"/>
                <w:numId w:val="1"/>
              </w:numPr>
              <w:shd w:val="clear" w:color="auto" w:fill="FFFFFF"/>
              <w:ind w:left="312" w:hanging="284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Komunikat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GB"/>
              </w:rPr>
              <w:t>Komisji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do </w:t>
            </w:r>
            <w:proofErr w:type="spellStart"/>
            <w:r>
              <w:rPr>
                <w:sz w:val="20"/>
                <w:szCs w:val="20"/>
                <w:lang w:val="en-GB"/>
              </w:rPr>
              <w:t>Parlamentu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GB"/>
              </w:rPr>
              <w:t>Europejskiego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, Rady, </w:t>
            </w:r>
            <w:proofErr w:type="spellStart"/>
            <w:r>
              <w:rPr>
                <w:sz w:val="20"/>
                <w:szCs w:val="20"/>
                <w:lang w:val="en-GB"/>
              </w:rPr>
              <w:t>Europejskiego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GB"/>
              </w:rPr>
              <w:t>Komitetu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GB"/>
              </w:rPr>
              <w:t>Ekonomiczno-Społecznego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i </w:t>
            </w:r>
            <w:proofErr w:type="spellStart"/>
            <w:r>
              <w:rPr>
                <w:sz w:val="20"/>
                <w:szCs w:val="20"/>
                <w:lang w:val="en-GB"/>
              </w:rPr>
              <w:t>Komitetu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GB"/>
              </w:rPr>
              <w:t>Regionów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: </w:t>
            </w:r>
            <w:proofErr w:type="spellStart"/>
            <w:r>
              <w:rPr>
                <w:sz w:val="20"/>
                <w:szCs w:val="20"/>
                <w:lang w:val="en-GB"/>
              </w:rPr>
              <w:t>Strategiczne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GB"/>
              </w:rPr>
              <w:t>ramy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UE </w:t>
            </w:r>
            <w:proofErr w:type="spellStart"/>
            <w:r>
              <w:rPr>
                <w:sz w:val="20"/>
                <w:szCs w:val="20"/>
                <w:lang w:val="en-GB"/>
              </w:rPr>
              <w:t>dotyczące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GB"/>
              </w:rPr>
              <w:t>bezpieczeństwa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I </w:t>
            </w:r>
            <w:proofErr w:type="spellStart"/>
            <w:r>
              <w:rPr>
                <w:sz w:val="20"/>
                <w:szCs w:val="20"/>
                <w:lang w:val="en-GB"/>
              </w:rPr>
              <w:t>higieny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pracy </w:t>
            </w:r>
            <w:proofErr w:type="spellStart"/>
            <w:r>
              <w:rPr>
                <w:sz w:val="20"/>
                <w:szCs w:val="20"/>
                <w:lang w:val="en-GB"/>
              </w:rPr>
              <w:t>na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GB"/>
              </w:rPr>
              <w:t>lata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2021-2027. </w:t>
            </w:r>
            <w:proofErr w:type="spellStart"/>
            <w:r>
              <w:rPr>
                <w:sz w:val="20"/>
                <w:szCs w:val="20"/>
                <w:lang w:val="en-GB"/>
              </w:rPr>
              <w:t>Bezpieczeństwo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I </w:t>
            </w:r>
            <w:proofErr w:type="spellStart"/>
            <w:r>
              <w:rPr>
                <w:sz w:val="20"/>
                <w:szCs w:val="20"/>
                <w:lang w:val="en-GB"/>
              </w:rPr>
              <w:t>higiena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pracy w </w:t>
            </w:r>
            <w:proofErr w:type="spellStart"/>
            <w:r>
              <w:rPr>
                <w:sz w:val="20"/>
                <w:szCs w:val="20"/>
                <w:lang w:val="en-GB"/>
              </w:rPr>
              <w:t>zmieniającym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GB"/>
              </w:rPr>
              <w:t>się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GB"/>
              </w:rPr>
              <w:t>świecie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pracy, </w:t>
            </w:r>
            <w:proofErr w:type="spellStart"/>
            <w:r>
              <w:rPr>
                <w:sz w:val="20"/>
                <w:szCs w:val="20"/>
                <w:lang w:val="en-GB"/>
              </w:rPr>
              <w:t>Bruksela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en-GB"/>
              </w:rPr>
              <w:t>dnia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28.06.2021</w:t>
            </w:r>
          </w:p>
          <w:p w:rsidR="007E229F" w:rsidRDefault="000F2C5F" w:rsidP="002E2052">
            <w:pPr>
              <w:pStyle w:val="Akapitzlist"/>
              <w:numPr>
                <w:ilvl w:val="0"/>
                <w:numId w:val="1"/>
              </w:numPr>
              <w:shd w:val="clear" w:color="auto" w:fill="FFFFFF"/>
              <w:ind w:left="306" w:hanging="284"/>
              <w:jc w:val="both"/>
              <w:outlineLvl w:val="1"/>
              <w:rPr>
                <w:color w:val="0F2E31"/>
                <w:sz w:val="20"/>
                <w:szCs w:val="20"/>
              </w:rPr>
            </w:pPr>
            <w:r>
              <w:rPr>
                <w:color w:val="0F2E31"/>
                <w:sz w:val="20"/>
                <w:szCs w:val="20"/>
              </w:rPr>
              <w:t>Strona internetowa EU-OSHA</w:t>
            </w:r>
          </w:p>
          <w:p w:rsidR="000F2C5F" w:rsidRDefault="000F2C5F" w:rsidP="002E2052">
            <w:pPr>
              <w:pStyle w:val="Akapitzlist"/>
              <w:numPr>
                <w:ilvl w:val="0"/>
                <w:numId w:val="1"/>
              </w:numPr>
              <w:shd w:val="clear" w:color="auto" w:fill="FFFFFF"/>
              <w:ind w:left="306" w:hanging="284"/>
              <w:jc w:val="both"/>
              <w:outlineLvl w:val="1"/>
              <w:rPr>
                <w:color w:val="0F2E31"/>
                <w:sz w:val="20"/>
                <w:szCs w:val="20"/>
              </w:rPr>
            </w:pPr>
            <w:r>
              <w:rPr>
                <w:color w:val="0F2E31"/>
                <w:sz w:val="20"/>
                <w:szCs w:val="20"/>
              </w:rPr>
              <w:t>Strona internetowa CIOP-PIB</w:t>
            </w:r>
          </w:p>
          <w:p w:rsidR="007E229F" w:rsidRPr="00E80694" w:rsidRDefault="007E229F" w:rsidP="002E2052">
            <w:pPr>
              <w:shd w:val="clear" w:color="auto" w:fill="FFFFFF"/>
              <w:ind w:left="22"/>
              <w:jc w:val="both"/>
              <w:outlineLvl w:val="1"/>
              <w:rPr>
                <w:color w:val="0F2E31"/>
                <w:sz w:val="20"/>
                <w:szCs w:val="20"/>
              </w:rPr>
            </w:pPr>
          </w:p>
          <w:p w:rsidR="007E229F" w:rsidRPr="000F2C5F" w:rsidRDefault="007E229F" w:rsidP="000F2C5F">
            <w:pPr>
              <w:pStyle w:val="Default"/>
              <w:ind w:left="22"/>
              <w:jc w:val="both"/>
              <w:rPr>
                <w:b/>
                <w:sz w:val="20"/>
                <w:szCs w:val="20"/>
              </w:rPr>
            </w:pPr>
            <w:r w:rsidRPr="00840A07">
              <w:rPr>
                <w:b/>
                <w:sz w:val="20"/>
                <w:szCs w:val="20"/>
              </w:rPr>
              <w:t>Literatura uzupełniająca</w:t>
            </w:r>
          </w:p>
          <w:p w:rsidR="001B0433" w:rsidRDefault="001B0433" w:rsidP="002E2052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12" w:hanging="284"/>
              <w:contextualSpacing w:val="0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</w:t>
            </w:r>
            <w:r w:rsidRPr="001B0433">
              <w:rPr>
                <w:sz w:val="20"/>
                <w:szCs w:val="20"/>
                <w:lang w:val="en-GB"/>
              </w:rPr>
              <w:t>orm</w:t>
            </w:r>
            <w:r>
              <w:rPr>
                <w:sz w:val="20"/>
                <w:szCs w:val="20"/>
                <w:lang w:val="en-GB"/>
              </w:rPr>
              <w:t>a</w:t>
            </w:r>
            <w:r w:rsidRPr="001B0433">
              <w:rPr>
                <w:sz w:val="20"/>
                <w:szCs w:val="20"/>
                <w:lang w:val="en-GB"/>
              </w:rPr>
              <w:t xml:space="preserve"> PN-EN ISO 45001</w:t>
            </w:r>
          </w:p>
          <w:p w:rsidR="001B0433" w:rsidRDefault="001B0433" w:rsidP="002E2052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12" w:hanging="284"/>
              <w:contextualSpacing w:val="0"/>
              <w:jc w:val="both"/>
              <w:rPr>
                <w:sz w:val="20"/>
                <w:szCs w:val="20"/>
                <w:lang w:val="en-GB"/>
              </w:rPr>
            </w:pPr>
            <w:r w:rsidRPr="001B0433">
              <w:rPr>
                <w:sz w:val="20"/>
                <w:szCs w:val="20"/>
                <w:lang w:val="en-GB"/>
              </w:rPr>
              <w:t>Norma ISO 14001</w:t>
            </w:r>
          </w:p>
          <w:p w:rsidR="007E229F" w:rsidRPr="001F3E90" w:rsidRDefault="000F2C5F" w:rsidP="002E2052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12" w:hanging="284"/>
              <w:contextualSpacing w:val="0"/>
              <w:jc w:val="both"/>
              <w:rPr>
                <w:sz w:val="20"/>
                <w:szCs w:val="20"/>
                <w:lang w:val="en-GB"/>
              </w:rPr>
            </w:pPr>
            <w:r w:rsidRPr="0074217E">
              <w:rPr>
                <w:sz w:val="20"/>
                <w:szCs w:val="20"/>
              </w:rPr>
              <w:t>P. Religa, R. Świetlik, J. Żarłok</w:t>
            </w:r>
            <w:r>
              <w:rPr>
                <w:sz w:val="20"/>
                <w:szCs w:val="20"/>
              </w:rPr>
              <w:t xml:space="preserve"> (2025)</w:t>
            </w:r>
            <w:r w:rsidRPr="0074217E">
              <w:rPr>
                <w:sz w:val="20"/>
                <w:szCs w:val="20"/>
              </w:rPr>
              <w:t xml:space="preserve"> Lider zrównoważonego rozwoju. Poradnik EKO-Behapowca, Wydawnictwo Łukasiewicz – Instytut Technologii Eksploatacji, ISBN 978-83-7789-793-5</w:t>
            </w:r>
          </w:p>
        </w:tc>
      </w:tr>
    </w:tbl>
    <w:p w:rsidR="007E229F" w:rsidRPr="001F3E90" w:rsidRDefault="007E229F" w:rsidP="007E229F">
      <w:pPr>
        <w:rPr>
          <w:rFonts w:eastAsia="Calibri"/>
          <w:sz w:val="20"/>
          <w:szCs w:val="20"/>
          <w:lang w:val="en-GB" w:eastAsia="en-US"/>
        </w:rPr>
      </w:pPr>
    </w:p>
    <w:p w:rsidR="007E229F" w:rsidRPr="001F3E90" w:rsidRDefault="007E229F" w:rsidP="007E229F">
      <w:pPr>
        <w:rPr>
          <w:rFonts w:eastAsia="Calibri"/>
          <w:sz w:val="20"/>
          <w:szCs w:val="20"/>
          <w:lang w:val="en-GB"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7E229F" w:rsidRPr="004D4DC5" w:rsidTr="002E2052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="007E229F" w:rsidRPr="004D4DC5" w:rsidRDefault="007E229F" w:rsidP="002E2052">
            <w:pPr>
              <w:jc w:val="center"/>
              <w:rPr>
                <w:rFonts w:eastAsia="Calibri"/>
                <w:sz w:val="20"/>
                <w:szCs w:val="20"/>
              </w:rPr>
            </w:pPr>
            <w:r w:rsidRPr="001F3E90">
              <w:rPr>
                <w:rFonts w:eastAsia="Calibri"/>
                <w:sz w:val="20"/>
                <w:szCs w:val="20"/>
                <w:lang w:val="en-GB"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7E229F" w:rsidRPr="004D4DC5" w:rsidTr="002E2052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7E229F" w:rsidRPr="004D4DC5" w:rsidRDefault="007E229F" w:rsidP="002E205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7E229F" w:rsidRPr="004D4DC5" w:rsidRDefault="007E229F" w:rsidP="002E205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7E229F" w:rsidRPr="004D4DC5" w:rsidTr="002E2052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7E229F" w:rsidRPr="004D4DC5" w:rsidRDefault="007E229F" w:rsidP="002E205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7E229F" w:rsidRDefault="007E229F" w:rsidP="002E205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="007E229F" w:rsidRPr="004D4DC5" w:rsidRDefault="007E229F" w:rsidP="002E205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="007E229F" w:rsidRPr="004D4DC5" w:rsidRDefault="007E229F" w:rsidP="002E205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="007E229F" w:rsidRPr="004D4DC5" w:rsidRDefault="007E229F" w:rsidP="002E205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7E229F" w:rsidRPr="004D4DC5" w:rsidTr="002E205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7E229F" w:rsidRPr="004D4DC5" w:rsidRDefault="007E229F" w:rsidP="002E205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>
              <w:rPr>
                <w:rFonts w:eastAsia="Calibri"/>
                <w:sz w:val="20"/>
                <w:szCs w:val="20"/>
                <w:lang w:eastAsia="en-US"/>
              </w:rPr>
              <w:t>seminarium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7E229F" w:rsidRPr="004D4DC5" w:rsidRDefault="007E229F" w:rsidP="002E20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7E229F" w:rsidRPr="004D4DC5" w:rsidRDefault="007E229F" w:rsidP="002E20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15 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7E229F" w:rsidRPr="004D4DC5" w:rsidTr="002E205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7E229F" w:rsidRPr="004D4DC5" w:rsidRDefault="007E229F" w:rsidP="002E205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>
              <w:rPr>
                <w:rFonts w:eastAsia="Calibri"/>
                <w:sz w:val="20"/>
                <w:szCs w:val="20"/>
                <w:lang w:eastAsia="en-US"/>
              </w:rPr>
              <w:t>projekcie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7E229F" w:rsidRPr="004D4DC5" w:rsidRDefault="007E229F" w:rsidP="002E20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7E229F" w:rsidRDefault="007E229F" w:rsidP="002E20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60 [h]</w:t>
            </w:r>
          </w:p>
        </w:tc>
      </w:tr>
      <w:tr w:rsidR="007E229F" w:rsidRPr="004D4DC5" w:rsidTr="002E2052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7E229F" w:rsidRPr="004D4DC5" w:rsidRDefault="007E229F" w:rsidP="002E2052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:rsidR="007E229F" w:rsidRPr="004D4DC5" w:rsidRDefault="007E229F" w:rsidP="002E205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7E229F" w:rsidRPr="004D4DC5" w:rsidRDefault="007E229F" w:rsidP="002E20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100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7E229F" w:rsidRPr="004D4DC5" w:rsidRDefault="007E229F" w:rsidP="002E20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7E229F" w:rsidRPr="004D4DC5" w:rsidTr="002E205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7E229F" w:rsidRPr="004D4DC5" w:rsidRDefault="007E229F" w:rsidP="002E205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E229F" w:rsidRPr="00D10150" w:rsidRDefault="007E229F" w:rsidP="002E20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100</w:t>
            </w:r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4,0</w:t>
            </w:r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E229F" w:rsidRPr="00D10150" w:rsidRDefault="007E229F" w:rsidP="002E20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75</w:t>
            </w:r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3,0</w:t>
            </w:r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="007E229F" w:rsidRPr="004D4DC5" w:rsidTr="002E205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7E229F" w:rsidRPr="004D4DC5" w:rsidRDefault="007E229F" w:rsidP="002E205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:rsidR="007E229F" w:rsidRPr="00D10150" w:rsidRDefault="007E229F" w:rsidP="002E205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7,0</w:t>
            </w:r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:rsidR="007E229F" w:rsidRPr="004D4DC5" w:rsidRDefault="007E229F" w:rsidP="007E229F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7E229F" w:rsidRPr="004D4DC5" w:rsidTr="002E2052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7E229F" w:rsidRPr="004D4DC5" w:rsidRDefault="007E229F" w:rsidP="002E205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7E229F" w:rsidRPr="005C100B" w:rsidTr="002E2052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7E229F" w:rsidRPr="005C100B" w:rsidRDefault="007E229F" w:rsidP="002E205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7E229F" w:rsidRPr="005C100B" w:rsidRDefault="007E229F" w:rsidP="002E205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7E229F" w:rsidRDefault="007E229F" w:rsidP="007E229F">
      <w:pPr>
        <w:spacing w:after="200" w:line="276" w:lineRule="auto"/>
        <w:rPr>
          <w:b/>
          <w:bCs/>
          <w:sz w:val="22"/>
          <w:szCs w:val="22"/>
        </w:rPr>
      </w:pPr>
    </w:p>
    <w:p w:rsidR="007E229F" w:rsidRDefault="007E229F" w:rsidP="007E229F"/>
    <w:p w:rsidR="007E229F" w:rsidRDefault="007E229F" w:rsidP="007E229F"/>
    <w:bookmarkEnd w:id="0"/>
    <w:bookmarkEnd w:id="1"/>
    <w:p w:rsidR="00A96EE6" w:rsidRDefault="00A96EE6"/>
    <w:sectPr w:rsidR="00A96EE6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ishmonger ML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5427FF"/>
    <w:multiLevelType w:val="hybridMultilevel"/>
    <w:tmpl w:val="3D7063A4"/>
    <w:lvl w:ilvl="0" w:tplc="3D9AA1E4">
      <w:start w:val="1"/>
      <w:numFmt w:val="decimal"/>
      <w:lvlText w:val="%1."/>
      <w:lvlJc w:val="left"/>
      <w:pPr>
        <w:ind w:left="10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1" w15:restartNumberingAfterBreak="0">
    <w:nsid w:val="6C9B4C2E"/>
    <w:multiLevelType w:val="hybridMultilevel"/>
    <w:tmpl w:val="73B2D78A"/>
    <w:lvl w:ilvl="0" w:tplc="0415000F">
      <w:start w:val="1"/>
      <w:numFmt w:val="decimal"/>
      <w:lvlText w:val="%1."/>
      <w:lvlJc w:val="left"/>
      <w:pPr>
        <w:ind w:left="1091" w:hanging="360"/>
      </w:p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29F"/>
    <w:rsid w:val="000439A9"/>
    <w:rsid w:val="000F2C5F"/>
    <w:rsid w:val="001B0433"/>
    <w:rsid w:val="007E229F"/>
    <w:rsid w:val="00962C65"/>
    <w:rsid w:val="00A200CE"/>
    <w:rsid w:val="00A96EE6"/>
    <w:rsid w:val="00D908F9"/>
    <w:rsid w:val="00FC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06F0B"/>
  <w15:chartTrackingRefBased/>
  <w15:docId w15:val="{105D9425-E365-4B0B-A553-5207D0F03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E2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E22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7E229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E229F"/>
    <w:rPr>
      <w:color w:val="0563C1" w:themeColor="hyperlink"/>
      <w:u w:val="single"/>
    </w:rPr>
  </w:style>
  <w:style w:type="paragraph" w:customStyle="1" w:styleId="Pa0">
    <w:name w:val="Pa0"/>
    <w:basedOn w:val="Normalny"/>
    <w:next w:val="Normalny"/>
    <w:uiPriority w:val="99"/>
    <w:rsid w:val="007E229F"/>
    <w:pPr>
      <w:autoSpaceDE w:val="0"/>
      <w:autoSpaceDN w:val="0"/>
      <w:adjustRightInd w:val="0"/>
      <w:spacing w:line="241" w:lineRule="atLeast"/>
    </w:pPr>
    <w:rPr>
      <w:rFonts w:ascii="Fishmonger ML" w:eastAsiaTheme="minorHAnsi" w:hAnsi="Fishmonger ML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.religa@urad,edu.pl" TargetMode="External"/><Relationship Id="rId5" Type="http://schemas.openxmlformats.org/officeDocument/2006/relationships/hyperlink" Target="http://wm.uniwersytetradom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924</Words>
  <Characters>5544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Religa</dc:creator>
  <cp:keywords/>
  <dc:description/>
  <cp:lastModifiedBy>Paweł Religa</cp:lastModifiedBy>
  <cp:revision>4</cp:revision>
  <dcterms:created xsi:type="dcterms:W3CDTF">2026-02-09T13:01:00Z</dcterms:created>
  <dcterms:modified xsi:type="dcterms:W3CDTF">2026-04-07T10:23:00Z</dcterms:modified>
</cp:coreProperties>
</file>